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17CD5" w14:textId="30A153C3" w:rsidR="00506D2D" w:rsidRDefault="00506D2D"/>
    <w:p w14:paraId="1FC96362" w14:textId="0BF65D14" w:rsidR="00506D2D" w:rsidRDefault="00506D2D"/>
    <w:p w14:paraId="055D7DC5" w14:textId="45B50BD3" w:rsidR="00506D2D" w:rsidRPr="00B01A45" w:rsidRDefault="00B01A45" w:rsidP="00B01A45">
      <w:pPr>
        <w:jc w:val="center"/>
        <w:rPr>
          <w:b/>
          <w:bCs/>
          <w:noProof/>
          <w:sz w:val="32"/>
          <w:szCs w:val="32"/>
        </w:rPr>
      </w:pPr>
      <w:r w:rsidRPr="00B01A45">
        <w:rPr>
          <w:b/>
          <w:bCs/>
          <w:noProof/>
          <w:sz w:val="32"/>
          <w:szCs w:val="32"/>
        </w:rPr>
        <w:t>ΑΝΑΚΟΙΝΩΣΗ ΓΙΑ ΤΗΝ ΠΡΑΚΤΙΚΗ ΑΣΚΗΣΗ</w:t>
      </w:r>
    </w:p>
    <w:p w14:paraId="4D938700" w14:textId="707EF2C7" w:rsidR="00B01A45" w:rsidRDefault="00B01A45">
      <w:pPr>
        <w:rPr>
          <w:sz w:val="28"/>
          <w:szCs w:val="28"/>
        </w:rPr>
      </w:pPr>
      <w:r w:rsidRPr="00B01A45">
        <w:rPr>
          <w:sz w:val="28"/>
          <w:szCs w:val="28"/>
        </w:rPr>
        <w:t>Σύμφωνα με το ΦΕΚ 30/8-1-2021</w:t>
      </w:r>
      <w:r>
        <w:rPr>
          <w:sz w:val="28"/>
          <w:szCs w:val="28"/>
        </w:rPr>
        <w:t xml:space="preserve"> η αναστολή της πρακτικής άσκησης επεκτείνεται έως τις 18/1/2021.</w:t>
      </w:r>
    </w:p>
    <w:p w14:paraId="51349CBA" w14:textId="6A6D5CB7" w:rsidR="00B01A45" w:rsidRDefault="00B01A45">
      <w:pPr>
        <w:rPr>
          <w:sz w:val="28"/>
          <w:szCs w:val="28"/>
        </w:rPr>
      </w:pPr>
    </w:p>
    <w:p w14:paraId="008ACDD3" w14:textId="27B8245C" w:rsidR="00B01A45" w:rsidRDefault="00B01A45">
      <w:pPr>
        <w:rPr>
          <w:sz w:val="28"/>
          <w:szCs w:val="28"/>
        </w:rPr>
      </w:pPr>
      <w:r>
        <w:rPr>
          <w:sz w:val="28"/>
          <w:szCs w:val="28"/>
        </w:rPr>
        <w:t>Ο υπεύθυνος της Πρακτικής Άσκησης,</w:t>
      </w:r>
    </w:p>
    <w:p w14:paraId="5E57ABE8" w14:textId="646ADA9A" w:rsidR="00B01A45" w:rsidRDefault="00B01A45">
      <w:pPr>
        <w:rPr>
          <w:sz w:val="28"/>
          <w:szCs w:val="28"/>
        </w:rPr>
      </w:pPr>
    </w:p>
    <w:p w14:paraId="72513D14" w14:textId="51C8A080" w:rsidR="00B01A45" w:rsidRDefault="00B01A45">
      <w:pPr>
        <w:rPr>
          <w:sz w:val="28"/>
          <w:szCs w:val="28"/>
        </w:rPr>
      </w:pPr>
      <w:r>
        <w:rPr>
          <w:sz w:val="28"/>
          <w:szCs w:val="28"/>
        </w:rPr>
        <w:t>Δρ. Κωνσταντίνος Αντωνής</w:t>
      </w:r>
    </w:p>
    <w:p w14:paraId="18C224F8" w14:textId="4D51C147" w:rsidR="00B01A45" w:rsidRPr="00B01A45" w:rsidRDefault="00B01A45">
      <w:pPr>
        <w:rPr>
          <w:sz w:val="28"/>
          <w:szCs w:val="28"/>
        </w:rPr>
      </w:pPr>
      <w:r>
        <w:rPr>
          <w:sz w:val="28"/>
          <w:szCs w:val="28"/>
        </w:rPr>
        <w:t>Αναπληρωτής Καθηγητής</w:t>
      </w:r>
    </w:p>
    <w:sectPr w:rsidR="00B01A45" w:rsidRPr="00B01A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50B4C"/>
    <w:multiLevelType w:val="hybridMultilevel"/>
    <w:tmpl w:val="39BA0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C305D"/>
    <w:multiLevelType w:val="hybridMultilevel"/>
    <w:tmpl w:val="501A4C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2D"/>
    <w:rsid w:val="00506D2D"/>
    <w:rsid w:val="00B0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F87C"/>
  <w15:chartTrackingRefBased/>
  <w15:docId w15:val="{0CC0CBFB-618B-4AC9-B9BC-F02CE690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KONSTANTINOS</dc:creator>
  <cp:keywords/>
  <dc:description/>
  <cp:lastModifiedBy>ANTONIS KONSTANTINOS</cp:lastModifiedBy>
  <cp:revision>2</cp:revision>
  <dcterms:created xsi:type="dcterms:W3CDTF">2020-12-04T17:54:00Z</dcterms:created>
  <dcterms:modified xsi:type="dcterms:W3CDTF">2021-01-14T16:55:00Z</dcterms:modified>
</cp:coreProperties>
</file>