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77777777" w:rsidR="001815B0" w:rsidRPr="005E169A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Νο.1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1405DC7E" w14:textId="62763AA4" w:rsidR="00BE4287" w:rsidRPr="00C71DA3" w:rsidRDefault="00BE4287" w:rsidP="00BE4287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είκοσι τρεις (23)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για το εαρινό εξάμηνο 2020-2021,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>για πρακτική άσκηση για την χρονική περίοδο</w:t>
      </w:r>
      <w:r>
        <w:rPr>
          <w:rFonts w:ascii="Tahoma" w:hAnsi="Tahoma" w:cs="Tahoma"/>
          <w:sz w:val="22"/>
          <w:szCs w:val="22"/>
          <w:lang w:val="el-GR"/>
        </w:rPr>
        <w:t>:</w:t>
      </w:r>
    </w:p>
    <w:p w14:paraId="3FE89C26" w14:textId="77777777" w:rsidR="00BE4287" w:rsidRPr="00C71DA3" w:rsidRDefault="00BE4287" w:rsidP="00BE4287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1024187C" w14:textId="59BB377E" w:rsidR="001815B0" w:rsidRDefault="00BE4287" w:rsidP="00BE4287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04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30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/0</w:t>
      </w:r>
      <w:r>
        <w:rPr>
          <w:rFonts w:ascii="Tahoma" w:hAnsi="Tahoma" w:cs="Tahoma"/>
          <w:b/>
          <w:bCs/>
          <w:sz w:val="22"/>
          <w:szCs w:val="22"/>
          <w:lang w:val="el-GR"/>
        </w:rPr>
        <w:t>9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/2021 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κάνουν την πρακτική τους μέσω ΟΑΕΔ και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04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05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03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/2021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εκτελούν την πρακτική τους άσκηση μέσω του έργου Πρακτικής Άσκησης του ΕΣΠΑ,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 (στο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ΟΑΕΔ):</w:t>
      </w:r>
    </w:p>
    <w:p w14:paraId="53BBAE50" w14:textId="77777777" w:rsidR="00BE4287" w:rsidRPr="00C71DA3" w:rsidRDefault="001815B0" w:rsidP="001815B0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8359" w:type="dxa"/>
        <w:tblLayout w:type="fixed"/>
        <w:tblLook w:val="01E0" w:firstRow="1" w:lastRow="1" w:firstColumn="1" w:lastColumn="1" w:noHBand="0" w:noVBand="0"/>
      </w:tblPr>
      <w:tblGrid>
        <w:gridCol w:w="529"/>
        <w:gridCol w:w="1231"/>
        <w:gridCol w:w="1276"/>
        <w:gridCol w:w="3338"/>
        <w:gridCol w:w="1985"/>
      </w:tblGrid>
      <w:tr w:rsidR="00BE4287" w:rsidRPr="00C71DA3" w14:paraId="0E4DC9B9" w14:textId="77777777" w:rsidTr="00BE4287">
        <w:tc>
          <w:tcPr>
            <w:tcW w:w="529" w:type="dxa"/>
          </w:tcPr>
          <w:p w14:paraId="621B2806" w14:textId="77777777" w:rsidR="00BE4287" w:rsidRPr="00C71DA3" w:rsidRDefault="00BE4287" w:rsidP="003B3F4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231" w:type="dxa"/>
          </w:tcPr>
          <w:p w14:paraId="6882F5AA" w14:textId="77777777" w:rsidR="00BE4287" w:rsidRPr="00C71DA3" w:rsidRDefault="00BE4287" w:rsidP="003B3F41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14:paraId="03175D84" w14:textId="77777777" w:rsidR="00BE4287" w:rsidRPr="00C71DA3" w:rsidRDefault="00BE4287" w:rsidP="003B3F41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3338" w:type="dxa"/>
          </w:tcPr>
          <w:p w14:paraId="326B53DE" w14:textId="77777777" w:rsidR="00BE4287" w:rsidRPr="00C71DA3" w:rsidRDefault="00BE4287" w:rsidP="003B3F4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985" w:type="dxa"/>
          </w:tcPr>
          <w:p w14:paraId="5A7D26FE" w14:textId="77777777" w:rsidR="00BE4287" w:rsidRPr="00C71DA3" w:rsidRDefault="00BE4287" w:rsidP="003B3F4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BE4287" w:rsidRPr="003B0424" w14:paraId="7994AB5D" w14:textId="77777777" w:rsidTr="00BE4287">
        <w:tc>
          <w:tcPr>
            <w:tcW w:w="529" w:type="dxa"/>
          </w:tcPr>
          <w:p w14:paraId="594083D0" w14:textId="77777777" w:rsidR="00BE4287" w:rsidRPr="00C71DA3" w:rsidRDefault="00BE4287" w:rsidP="003B3F41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14:paraId="787D1BD0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4197</w:t>
            </w:r>
          </w:p>
        </w:tc>
        <w:tc>
          <w:tcPr>
            <w:tcW w:w="1276" w:type="dxa"/>
          </w:tcPr>
          <w:p w14:paraId="72A0FD16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3338" w:type="dxa"/>
          </w:tcPr>
          <w:p w14:paraId="251A1F05" w14:textId="77777777" w:rsidR="00BE4287" w:rsidRPr="00406715" w:rsidRDefault="00BE4287" w:rsidP="003B3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Alexander Moore AE, </w:t>
            </w:r>
            <w:r>
              <w:rPr>
                <w:sz w:val="22"/>
                <w:szCs w:val="22"/>
                <w:lang w:val="el-GR"/>
              </w:rPr>
              <w:t>Χολαργός</w:t>
            </w:r>
            <w:r w:rsidRPr="004067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985" w:type="dxa"/>
          </w:tcPr>
          <w:p w14:paraId="7624B730" w14:textId="77777777" w:rsidR="00BE4287" w:rsidRPr="00406715" w:rsidRDefault="00BE4287" w:rsidP="003B3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BE4287" w:rsidRPr="003B0424" w14:paraId="7B378424" w14:textId="77777777" w:rsidTr="00BE4287">
        <w:tc>
          <w:tcPr>
            <w:tcW w:w="529" w:type="dxa"/>
          </w:tcPr>
          <w:p w14:paraId="577F0399" w14:textId="77777777" w:rsidR="00BE4287" w:rsidRPr="00406715" w:rsidRDefault="00BE4287" w:rsidP="003B3F4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7C9F1B01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2768</w:t>
            </w:r>
          </w:p>
        </w:tc>
        <w:tc>
          <w:tcPr>
            <w:tcW w:w="1276" w:type="dxa"/>
          </w:tcPr>
          <w:p w14:paraId="7EDBF99C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3338" w:type="dxa"/>
          </w:tcPr>
          <w:p w14:paraId="5803C670" w14:textId="77777777" w:rsidR="00BE4287" w:rsidRPr="00324BA9" w:rsidRDefault="00BE4287" w:rsidP="003B3F4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Robolab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Λαμία</w:t>
            </w:r>
          </w:p>
        </w:tc>
        <w:tc>
          <w:tcPr>
            <w:tcW w:w="1985" w:type="dxa"/>
          </w:tcPr>
          <w:p w14:paraId="23E09EC4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BE4287" w:rsidRPr="00466E48" w14:paraId="6D7F61D1" w14:textId="77777777" w:rsidTr="00BE4287">
        <w:tc>
          <w:tcPr>
            <w:tcW w:w="529" w:type="dxa"/>
          </w:tcPr>
          <w:p w14:paraId="1BD54919" w14:textId="77777777" w:rsidR="00BE4287" w:rsidRPr="00C71DA3" w:rsidRDefault="00BE4287" w:rsidP="003B3F41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14:paraId="2C9355E5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4111</w:t>
            </w:r>
          </w:p>
        </w:tc>
        <w:tc>
          <w:tcPr>
            <w:tcW w:w="1276" w:type="dxa"/>
          </w:tcPr>
          <w:p w14:paraId="2B52F81A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3338" w:type="dxa"/>
          </w:tcPr>
          <w:p w14:paraId="2904C2FB" w14:textId="77777777" w:rsidR="00BE4287" w:rsidRPr="00F950D9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Δήμος Ερέτριας</w:t>
            </w:r>
          </w:p>
        </w:tc>
        <w:tc>
          <w:tcPr>
            <w:tcW w:w="1985" w:type="dxa"/>
          </w:tcPr>
          <w:p w14:paraId="36B8E03D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BE4287" w:rsidRPr="00466E48" w14:paraId="5FEA9964" w14:textId="77777777" w:rsidTr="00BE4287">
        <w:tc>
          <w:tcPr>
            <w:tcW w:w="529" w:type="dxa"/>
          </w:tcPr>
          <w:p w14:paraId="4AD89113" w14:textId="77777777" w:rsidR="00BE4287" w:rsidRPr="00C71DA3" w:rsidRDefault="00BE4287" w:rsidP="003B3F41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14:paraId="1D50EBD0" w14:textId="77777777" w:rsidR="00BE4287" w:rsidRPr="002A42D5" w:rsidRDefault="00BE4287" w:rsidP="003B3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</w:t>
            </w:r>
          </w:p>
        </w:tc>
        <w:tc>
          <w:tcPr>
            <w:tcW w:w="1276" w:type="dxa"/>
          </w:tcPr>
          <w:p w14:paraId="44735E68" w14:textId="77777777" w:rsidR="00BE4287" w:rsidRPr="002A42D5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338" w:type="dxa"/>
          </w:tcPr>
          <w:p w14:paraId="18F99F70" w14:textId="77777777" w:rsidR="00BE4287" w:rsidRPr="004F267E" w:rsidRDefault="00BE4287" w:rsidP="003B3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Lighthouse Omnichannel Commerce and digital Marketing AE, </w:t>
            </w:r>
            <w:r>
              <w:rPr>
                <w:sz w:val="22"/>
                <w:szCs w:val="22"/>
                <w:lang w:val="el-GR"/>
              </w:rPr>
              <w:t>Καλλιθέα</w:t>
            </w:r>
            <w:r w:rsidRPr="004F26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985" w:type="dxa"/>
          </w:tcPr>
          <w:p w14:paraId="3B66557E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BE4287" w:rsidRPr="00466E48" w14:paraId="76616D97" w14:textId="77777777" w:rsidTr="00BE4287">
        <w:tc>
          <w:tcPr>
            <w:tcW w:w="529" w:type="dxa"/>
          </w:tcPr>
          <w:p w14:paraId="460B6A45" w14:textId="77777777" w:rsidR="00BE4287" w:rsidRPr="00C71DA3" w:rsidRDefault="00BE4287" w:rsidP="003B3F41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14:paraId="63B279F2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4064</w:t>
            </w:r>
          </w:p>
        </w:tc>
        <w:tc>
          <w:tcPr>
            <w:tcW w:w="1276" w:type="dxa"/>
          </w:tcPr>
          <w:p w14:paraId="50FD2902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338" w:type="dxa"/>
          </w:tcPr>
          <w:p w14:paraId="1B1B0161" w14:textId="77777777" w:rsidR="00BE4287" w:rsidRPr="0018474B" w:rsidRDefault="00BE4287" w:rsidP="003B3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 Communications </w:t>
            </w:r>
            <w:r>
              <w:rPr>
                <w:sz w:val="22"/>
                <w:szCs w:val="22"/>
                <w:lang w:val="el-GR"/>
              </w:rPr>
              <w:t>ΕΠΕ</w:t>
            </w:r>
            <w:r w:rsidRPr="0018474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Μαρούσι</w:t>
            </w:r>
            <w:r w:rsidRPr="001847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985" w:type="dxa"/>
          </w:tcPr>
          <w:p w14:paraId="76109CEF" w14:textId="77777777" w:rsidR="00BE4287" w:rsidRPr="0018474B" w:rsidRDefault="00BE4287" w:rsidP="003B3F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Σαβελώνας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</w:p>
        </w:tc>
      </w:tr>
      <w:tr w:rsidR="00BE4287" w:rsidRPr="00466E48" w14:paraId="1328DEC6" w14:textId="77777777" w:rsidTr="00BE4287">
        <w:tc>
          <w:tcPr>
            <w:tcW w:w="529" w:type="dxa"/>
          </w:tcPr>
          <w:p w14:paraId="12B621EF" w14:textId="77777777" w:rsidR="00BE4287" w:rsidRPr="0018474B" w:rsidRDefault="00BE4287" w:rsidP="003B3F4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7767E4BA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3869</w:t>
            </w:r>
          </w:p>
        </w:tc>
        <w:tc>
          <w:tcPr>
            <w:tcW w:w="1276" w:type="dxa"/>
          </w:tcPr>
          <w:p w14:paraId="67BE9E7E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3338" w:type="dxa"/>
          </w:tcPr>
          <w:p w14:paraId="16D32968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Καμμένος Παναγιώτης, Μυτιλήνη</w:t>
            </w:r>
          </w:p>
        </w:tc>
        <w:tc>
          <w:tcPr>
            <w:tcW w:w="1985" w:type="dxa"/>
          </w:tcPr>
          <w:p w14:paraId="3DE84842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BE4287" w:rsidRPr="00466E48" w14:paraId="5CF507C7" w14:textId="77777777" w:rsidTr="00BE4287">
        <w:tc>
          <w:tcPr>
            <w:tcW w:w="529" w:type="dxa"/>
          </w:tcPr>
          <w:p w14:paraId="21F720C2" w14:textId="77777777" w:rsidR="00BE4287" w:rsidRPr="00C71DA3" w:rsidRDefault="00BE4287" w:rsidP="003B3F41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14:paraId="2AC28DA0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3631</w:t>
            </w:r>
          </w:p>
        </w:tc>
        <w:tc>
          <w:tcPr>
            <w:tcW w:w="1276" w:type="dxa"/>
          </w:tcPr>
          <w:p w14:paraId="04BFF0A5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338" w:type="dxa"/>
          </w:tcPr>
          <w:p w14:paraId="527FA249" w14:textId="77777777" w:rsidR="00BE4287" w:rsidRPr="000E0D02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Πουρής Ιωάννης, Δάφνη Αττικής</w:t>
            </w:r>
          </w:p>
        </w:tc>
        <w:tc>
          <w:tcPr>
            <w:tcW w:w="1985" w:type="dxa"/>
          </w:tcPr>
          <w:p w14:paraId="0581BB24" w14:textId="77777777" w:rsidR="00BE4287" w:rsidRPr="001C2E1D" w:rsidRDefault="00BE4287" w:rsidP="003B3F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BE4287" w:rsidRPr="00466E48" w14:paraId="0291C13E" w14:textId="77777777" w:rsidTr="00BE4287">
        <w:tc>
          <w:tcPr>
            <w:tcW w:w="529" w:type="dxa"/>
          </w:tcPr>
          <w:p w14:paraId="3F3843DF" w14:textId="77777777" w:rsidR="00BE4287" w:rsidRPr="00C71DA3" w:rsidRDefault="00BE4287" w:rsidP="003B3F41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14:paraId="00CC41FC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3616</w:t>
            </w:r>
          </w:p>
        </w:tc>
        <w:tc>
          <w:tcPr>
            <w:tcW w:w="1276" w:type="dxa"/>
          </w:tcPr>
          <w:p w14:paraId="370C21CF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338" w:type="dxa"/>
          </w:tcPr>
          <w:p w14:paraId="6779E40E" w14:textId="77777777" w:rsidR="00BE4287" w:rsidRPr="00992AFB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1985" w:type="dxa"/>
          </w:tcPr>
          <w:p w14:paraId="4A2EDAEE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BE4287" w:rsidRPr="00466E48" w14:paraId="4478C9C7" w14:textId="77777777" w:rsidTr="00BE4287">
        <w:tc>
          <w:tcPr>
            <w:tcW w:w="529" w:type="dxa"/>
          </w:tcPr>
          <w:p w14:paraId="2CAF26C4" w14:textId="77777777" w:rsidR="00BE4287" w:rsidRPr="00C71DA3" w:rsidRDefault="00BE4287" w:rsidP="003B3F41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14:paraId="786EC7B5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2753</w:t>
            </w:r>
          </w:p>
        </w:tc>
        <w:tc>
          <w:tcPr>
            <w:tcW w:w="1276" w:type="dxa"/>
          </w:tcPr>
          <w:p w14:paraId="4CF06ABB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338" w:type="dxa"/>
          </w:tcPr>
          <w:p w14:paraId="3E3B6B10" w14:textId="77777777" w:rsidR="00BE4287" w:rsidRPr="002A0D70" w:rsidRDefault="00BE4287" w:rsidP="003B3F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Onebron</w:t>
            </w:r>
            <w:proofErr w:type="spellEnd"/>
            <w:r>
              <w:rPr>
                <w:sz w:val="22"/>
                <w:szCs w:val="22"/>
              </w:rPr>
              <w:t xml:space="preserve"> Digital Agency, </w:t>
            </w:r>
            <w:r>
              <w:rPr>
                <w:sz w:val="22"/>
                <w:szCs w:val="22"/>
                <w:lang w:val="el-GR"/>
              </w:rPr>
              <w:t>Νίκαια</w:t>
            </w:r>
            <w:r w:rsidRPr="002A0D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985" w:type="dxa"/>
          </w:tcPr>
          <w:p w14:paraId="08872A92" w14:textId="77777777" w:rsidR="00BE4287" w:rsidRPr="0000320A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BE4287" w:rsidRPr="00466E48" w14:paraId="4FA3AD4E" w14:textId="77777777" w:rsidTr="00BE4287">
        <w:tc>
          <w:tcPr>
            <w:tcW w:w="529" w:type="dxa"/>
          </w:tcPr>
          <w:p w14:paraId="68E1AD9C" w14:textId="77777777" w:rsidR="00BE4287" w:rsidRPr="002A0D70" w:rsidRDefault="00BE4287" w:rsidP="003B3F4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623F49B5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3642</w:t>
            </w:r>
          </w:p>
        </w:tc>
        <w:tc>
          <w:tcPr>
            <w:tcW w:w="1276" w:type="dxa"/>
          </w:tcPr>
          <w:p w14:paraId="30FB87BC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3338" w:type="dxa"/>
          </w:tcPr>
          <w:p w14:paraId="3C930F1D" w14:textId="77777777" w:rsidR="00BE4287" w:rsidRPr="00E5442E" w:rsidRDefault="00BE4287" w:rsidP="003B3F4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Aplhabit</w:t>
            </w:r>
            <w:proofErr w:type="spellEnd"/>
            <w:r>
              <w:rPr>
                <w:sz w:val="22"/>
                <w:szCs w:val="22"/>
              </w:rPr>
              <w:t xml:space="preserve"> AE,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985" w:type="dxa"/>
          </w:tcPr>
          <w:p w14:paraId="70B7A0E0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BE4287" w:rsidRPr="00466E48" w14:paraId="23D66A3E" w14:textId="77777777" w:rsidTr="00BE4287">
        <w:tc>
          <w:tcPr>
            <w:tcW w:w="529" w:type="dxa"/>
          </w:tcPr>
          <w:p w14:paraId="553C73F5" w14:textId="77777777" w:rsidR="00BE4287" w:rsidRPr="00C71DA3" w:rsidRDefault="00BE4287" w:rsidP="003B3F41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14:paraId="34A64BB7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965</w:t>
            </w:r>
          </w:p>
        </w:tc>
        <w:tc>
          <w:tcPr>
            <w:tcW w:w="1276" w:type="dxa"/>
          </w:tcPr>
          <w:p w14:paraId="6AB380E5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338" w:type="dxa"/>
          </w:tcPr>
          <w:p w14:paraId="0364D418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Άννα Παπαδημητρίου – </w:t>
            </w:r>
            <w:proofErr w:type="spellStart"/>
            <w:r>
              <w:rPr>
                <w:sz w:val="22"/>
                <w:szCs w:val="22"/>
                <w:lang w:val="el-GR"/>
              </w:rPr>
              <w:t>Λαμπροθανάση</w:t>
            </w:r>
            <w:proofErr w:type="spellEnd"/>
          </w:p>
        </w:tc>
        <w:tc>
          <w:tcPr>
            <w:tcW w:w="1985" w:type="dxa"/>
          </w:tcPr>
          <w:p w14:paraId="4E295CB5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BE4287" w:rsidRPr="00466E48" w14:paraId="4C500359" w14:textId="77777777" w:rsidTr="00BE4287">
        <w:tc>
          <w:tcPr>
            <w:tcW w:w="529" w:type="dxa"/>
          </w:tcPr>
          <w:p w14:paraId="73B681DF" w14:textId="77777777" w:rsidR="00BE4287" w:rsidRPr="00C71DA3" w:rsidRDefault="00BE4287" w:rsidP="003B3F41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14:paraId="317F6437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4063</w:t>
            </w:r>
          </w:p>
        </w:tc>
        <w:tc>
          <w:tcPr>
            <w:tcW w:w="1276" w:type="dxa"/>
          </w:tcPr>
          <w:p w14:paraId="7F347089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3338" w:type="dxa"/>
          </w:tcPr>
          <w:p w14:paraId="19CE40D1" w14:textId="77777777" w:rsidR="00BE4287" w:rsidRPr="00F151B1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Optima Bank,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985" w:type="dxa"/>
          </w:tcPr>
          <w:p w14:paraId="18994DF2" w14:textId="77777777" w:rsidR="00BE4287" w:rsidRPr="00992AFB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BE4287" w:rsidRPr="00466E48" w14:paraId="2C2BA728" w14:textId="77777777" w:rsidTr="00BE4287">
        <w:tc>
          <w:tcPr>
            <w:tcW w:w="529" w:type="dxa"/>
          </w:tcPr>
          <w:p w14:paraId="349D3D48" w14:textId="77777777" w:rsidR="00BE4287" w:rsidRPr="00C71DA3" w:rsidRDefault="00BE4287" w:rsidP="003B3F41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14:paraId="5C6250DA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3338</w:t>
            </w:r>
          </w:p>
        </w:tc>
        <w:tc>
          <w:tcPr>
            <w:tcW w:w="1276" w:type="dxa"/>
          </w:tcPr>
          <w:p w14:paraId="42C4A4B2" w14:textId="77777777" w:rsidR="00BE4287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338" w:type="dxa"/>
          </w:tcPr>
          <w:p w14:paraId="0CEF10EA" w14:textId="77777777" w:rsidR="00BE4287" w:rsidRPr="000E0D02" w:rsidRDefault="00BE4287" w:rsidP="003B3F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Κωνσταντίνου Δημήτρης και ΣΙΑ ΟΕ, Λαμία</w:t>
            </w:r>
          </w:p>
        </w:tc>
        <w:tc>
          <w:tcPr>
            <w:tcW w:w="1985" w:type="dxa"/>
          </w:tcPr>
          <w:p w14:paraId="4A68A917" w14:textId="77777777" w:rsidR="00BE4287" w:rsidRPr="00992AFB" w:rsidRDefault="00BE4287" w:rsidP="003B3F4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</w:tbl>
    <w:p w14:paraId="21B86E2B" w14:textId="77777777" w:rsidR="00BE4287" w:rsidRPr="00C639EE" w:rsidRDefault="00BE4287" w:rsidP="00BE4287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14:paraId="550BDD0A" w14:textId="5841147C" w:rsidR="001815B0" w:rsidRPr="00C71DA3" w:rsidRDefault="001815B0" w:rsidP="001815B0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0E6EF5C4" w14:textId="77777777" w:rsidR="00153AD1" w:rsidRPr="00FD102E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 xml:space="preserve">) τυπωμένα μπρος - πίσω. Όλα τα </w:t>
      </w:r>
      <w:r>
        <w:rPr>
          <w:rFonts w:ascii="Tahoma" w:hAnsi="Tahoma" w:cs="Tahoma"/>
          <w:sz w:val="22"/>
          <w:szCs w:val="22"/>
          <w:lang w:val="el-GR"/>
        </w:rPr>
        <w:lastRenderedPageBreak/>
        <w:t>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51D72B35" w14:textId="77777777" w:rsidR="00153AD1" w:rsidRPr="00A0510E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46A16346" w14:textId="77777777" w:rsidR="00153AD1" w:rsidRPr="00C71DA3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Για τους φοιτητές που θα συμμετέχουν στο έργο πρακτικής άσκησης του ΕΣΠΑ θα επικοινωνήσει μαζί τους το Γραφείο Πρακτικής Άσκησης.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BE4287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BE4287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76B75"/>
    <w:rsid w:val="00D77E2F"/>
    <w:rsid w:val="00D80057"/>
    <w:rsid w:val="00D85167"/>
    <w:rsid w:val="00D9107C"/>
    <w:rsid w:val="00D9339B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2021-03-17T06:06:00Z</dcterms:created>
  <dcterms:modified xsi:type="dcterms:W3CDTF">2021-03-17T06:11:00Z</dcterms:modified>
</cp:coreProperties>
</file>