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7818AA3A" w:rsidR="001815B0" w:rsidRPr="005A5C0C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325F3F">
        <w:rPr>
          <w:sz w:val="22"/>
          <w:szCs w:val="22"/>
        </w:rPr>
        <w:t>8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65A60A0E" w14:textId="77777777" w:rsidR="00BF4124" w:rsidRPr="00882BD8" w:rsidRDefault="00BF4124" w:rsidP="00BF4124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φοιτητών/τριών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 xml:space="preserve">και διαπίστωσε ότι πληρούν όλα τα κριτήρια που έχουν τεθεί από τη ΓΣ του πρώην τμήματος Μηχανικών Πληροφορικής ΤΕ, ΕΓΚΡΙΝΕΙ τις αιτήσεις πρακτικής άσκησης των φοιτητών/τριών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  <w:r w:rsidRPr="002F265E">
        <w:rPr>
          <w:rFonts w:ascii="Tahoma" w:hAnsi="Tahoma" w:cs="Tahoma"/>
          <w:b/>
          <w:bCs/>
          <w:sz w:val="22"/>
          <w:szCs w:val="22"/>
          <w:lang w:val="el-GR"/>
        </w:rPr>
        <w:t xml:space="preserve">20/06/2022 έως 19/12/2022 </w:t>
      </w:r>
      <w:r w:rsidRPr="006416C1">
        <w:rPr>
          <w:rFonts w:ascii="Tahoma" w:hAnsi="Tahoma" w:cs="Tahoma"/>
          <w:sz w:val="22"/>
          <w:szCs w:val="22"/>
          <w:lang w:val="el-GR"/>
        </w:rPr>
        <w:t xml:space="preserve">(εκτός </w:t>
      </w:r>
      <w:r>
        <w:rPr>
          <w:rFonts w:ascii="Tahoma" w:hAnsi="Tahoma" w:cs="Tahoma"/>
          <w:sz w:val="22"/>
          <w:szCs w:val="22"/>
          <w:lang w:val="el-GR"/>
        </w:rPr>
        <w:t xml:space="preserve">αν </w:t>
      </w:r>
      <w:r w:rsidRPr="006416C1">
        <w:rPr>
          <w:rFonts w:ascii="Tahoma" w:hAnsi="Tahoma" w:cs="Tahoma"/>
          <w:sz w:val="22"/>
          <w:szCs w:val="22"/>
          <w:lang w:val="el-GR"/>
        </w:rPr>
        <w:t>αναφέρεται άλλη περίοδος ειδικά ανά φοιτητή)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πίνακα:</w:t>
      </w:r>
    </w:p>
    <w:p w14:paraId="2DDCA51C" w14:textId="77777777" w:rsidR="00BF4124" w:rsidRPr="00C71DA3" w:rsidRDefault="00BF4124" w:rsidP="00BF4124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8926" w:type="dxa"/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3260"/>
        <w:gridCol w:w="1843"/>
      </w:tblGrid>
      <w:tr w:rsidR="00BF4124" w:rsidRPr="00C71DA3" w14:paraId="740144C0" w14:textId="77777777" w:rsidTr="00BF4124">
        <w:tc>
          <w:tcPr>
            <w:tcW w:w="704" w:type="dxa"/>
          </w:tcPr>
          <w:p w14:paraId="04B6FDD7" w14:textId="77777777" w:rsidR="00BF4124" w:rsidRPr="00C71DA3" w:rsidRDefault="00BF4124" w:rsidP="003F2726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3119" w:type="dxa"/>
          </w:tcPr>
          <w:p w14:paraId="338FF807" w14:textId="77777777" w:rsidR="00BF4124" w:rsidRPr="00C71DA3" w:rsidRDefault="00BF4124" w:rsidP="003F2726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3260" w:type="dxa"/>
          </w:tcPr>
          <w:p w14:paraId="352AF6E4" w14:textId="77777777" w:rsidR="00BF4124" w:rsidRPr="00C71DA3" w:rsidRDefault="00BF4124" w:rsidP="003F2726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843" w:type="dxa"/>
          </w:tcPr>
          <w:p w14:paraId="4C4E5435" w14:textId="77777777" w:rsidR="00BF4124" w:rsidRPr="00C71DA3" w:rsidRDefault="00BF4124" w:rsidP="003F2726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BF4124" w:rsidRPr="00495BD6" w14:paraId="60126684" w14:textId="77777777" w:rsidTr="00BF4124">
        <w:tc>
          <w:tcPr>
            <w:tcW w:w="704" w:type="dxa"/>
          </w:tcPr>
          <w:p w14:paraId="6FB76F3C" w14:textId="77777777" w:rsidR="00BF4124" w:rsidRPr="00C71DA3" w:rsidRDefault="00BF4124" w:rsidP="003F2726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3119" w:type="dxa"/>
          </w:tcPr>
          <w:p w14:paraId="29A34B2A" w14:textId="3CF3DB08" w:rsidR="00BF4124" w:rsidRDefault="00BF4124" w:rsidP="003F272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3071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(1/7/2022 – 31/12/2022)</w:t>
            </w:r>
          </w:p>
        </w:tc>
        <w:tc>
          <w:tcPr>
            <w:tcW w:w="3260" w:type="dxa"/>
          </w:tcPr>
          <w:p w14:paraId="78875050" w14:textId="77777777" w:rsidR="00BF4124" w:rsidRPr="00B32022" w:rsidRDefault="00BF4124" w:rsidP="003F272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Cosmote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Τεχνικές Υπηρεσίες, Λαμία</w:t>
            </w:r>
          </w:p>
        </w:tc>
        <w:tc>
          <w:tcPr>
            <w:tcW w:w="1843" w:type="dxa"/>
          </w:tcPr>
          <w:p w14:paraId="7A2106E5" w14:textId="77777777" w:rsidR="00BF4124" w:rsidRDefault="00BF4124" w:rsidP="003F272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Τσιφτσής</w:t>
            </w:r>
            <w:proofErr w:type="spellEnd"/>
          </w:p>
        </w:tc>
      </w:tr>
      <w:tr w:rsidR="00BF4124" w:rsidRPr="00495BD6" w14:paraId="586002A1" w14:textId="77777777" w:rsidTr="00BF4124">
        <w:tc>
          <w:tcPr>
            <w:tcW w:w="704" w:type="dxa"/>
          </w:tcPr>
          <w:p w14:paraId="3CF3C260" w14:textId="77777777" w:rsidR="00BF4124" w:rsidRPr="00C71DA3" w:rsidRDefault="00BF4124" w:rsidP="003F2726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3119" w:type="dxa"/>
          </w:tcPr>
          <w:p w14:paraId="0D9E0726" w14:textId="77777777" w:rsidR="00BF4124" w:rsidRDefault="00BF4124" w:rsidP="003F272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4300</w:t>
            </w:r>
          </w:p>
        </w:tc>
        <w:tc>
          <w:tcPr>
            <w:tcW w:w="3260" w:type="dxa"/>
          </w:tcPr>
          <w:p w14:paraId="0284F4EE" w14:textId="77777777" w:rsidR="00BF4124" w:rsidRPr="005551AA" w:rsidRDefault="00BF4124" w:rsidP="003F272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Οργανισμός Λιμένος Βόλου</w:t>
            </w:r>
          </w:p>
        </w:tc>
        <w:tc>
          <w:tcPr>
            <w:tcW w:w="1843" w:type="dxa"/>
          </w:tcPr>
          <w:p w14:paraId="41B503CF" w14:textId="77777777" w:rsidR="00BF4124" w:rsidRDefault="00BF4124" w:rsidP="003F272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BF4124" w:rsidRPr="00495BD6" w14:paraId="288C8573" w14:textId="77777777" w:rsidTr="00BF4124">
        <w:tc>
          <w:tcPr>
            <w:tcW w:w="704" w:type="dxa"/>
          </w:tcPr>
          <w:p w14:paraId="7651B094" w14:textId="77777777" w:rsidR="00BF4124" w:rsidRPr="00C71DA3" w:rsidRDefault="00BF4124" w:rsidP="003F2726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3119" w:type="dxa"/>
          </w:tcPr>
          <w:p w14:paraId="3308784B" w14:textId="77777777" w:rsidR="00BF4124" w:rsidRDefault="00BF4124" w:rsidP="003F272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4286</w:t>
            </w:r>
          </w:p>
        </w:tc>
        <w:tc>
          <w:tcPr>
            <w:tcW w:w="3260" w:type="dxa"/>
          </w:tcPr>
          <w:p w14:paraId="66FBB71A" w14:textId="77777777" w:rsidR="00BF4124" w:rsidRPr="007B17E5" w:rsidRDefault="00BF4124" w:rsidP="003F272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Netsquare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ΕΠΕ, Αθήνα</w:t>
            </w:r>
          </w:p>
        </w:tc>
        <w:tc>
          <w:tcPr>
            <w:tcW w:w="1843" w:type="dxa"/>
          </w:tcPr>
          <w:p w14:paraId="61AC42D3" w14:textId="77777777" w:rsidR="00BF4124" w:rsidRPr="00302362" w:rsidRDefault="00BF4124" w:rsidP="003F272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BF4124" w:rsidRPr="00495BD6" w14:paraId="45887DA1" w14:textId="77777777" w:rsidTr="00BF4124">
        <w:tc>
          <w:tcPr>
            <w:tcW w:w="704" w:type="dxa"/>
          </w:tcPr>
          <w:p w14:paraId="31E85CBA" w14:textId="77777777" w:rsidR="00BF4124" w:rsidRPr="00C71DA3" w:rsidRDefault="00BF4124" w:rsidP="003F2726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3119" w:type="dxa"/>
          </w:tcPr>
          <w:p w14:paraId="62A32B5C" w14:textId="77777777" w:rsidR="00BF4124" w:rsidRDefault="00BF4124" w:rsidP="003F272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2377</w:t>
            </w:r>
          </w:p>
        </w:tc>
        <w:tc>
          <w:tcPr>
            <w:tcW w:w="3260" w:type="dxa"/>
          </w:tcPr>
          <w:p w14:paraId="28C351EC" w14:textId="77777777" w:rsidR="00BF4124" w:rsidRPr="00AD7898" w:rsidRDefault="00BF4124" w:rsidP="003F272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Νίκλας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Χρήστος, Λαμία</w:t>
            </w:r>
          </w:p>
        </w:tc>
        <w:tc>
          <w:tcPr>
            <w:tcW w:w="1843" w:type="dxa"/>
          </w:tcPr>
          <w:p w14:paraId="682A9AFB" w14:textId="77777777" w:rsidR="00BF4124" w:rsidRDefault="00BF4124" w:rsidP="003F272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BF4124" w:rsidRPr="00495BD6" w14:paraId="5AE2944E" w14:textId="77777777" w:rsidTr="00BF4124">
        <w:tc>
          <w:tcPr>
            <w:tcW w:w="704" w:type="dxa"/>
          </w:tcPr>
          <w:p w14:paraId="2048594A" w14:textId="77777777" w:rsidR="00BF4124" w:rsidRPr="00C71DA3" w:rsidRDefault="00BF4124" w:rsidP="003F2726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3119" w:type="dxa"/>
          </w:tcPr>
          <w:p w14:paraId="26D0207B" w14:textId="77777777" w:rsidR="00BF4124" w:rsidRDefault="00BF4124" w:rsidP="003F272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3538</w:t>
            </w:r>
          </w:p>
        </w:tc>
        <w:tc>
          <w:tcPr>
            <w:tcW w:w="3260" w:type="dxa"/>
          </w:tcPr>
          <w:p w14:paraId="197AD113" w14:textId="77777777" w:rsidR="00BF4124" w:rsidRPr="006C615D" w:rsidRDefault="00BF4124" w:rsidP="003F272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NewCo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ΑΕ, Πειραιάς</w:t>
            </w:r>
          </w:p>
        </w:tc>
        <w:tc>
          <w:tcPr>
            <w:tcW w:w="1843" w:type="dxa"/>
          </w:tcPr>
          <w:p w14:paraId="17B376D5" w14:textId="77777777" w:rsidR="00BF4124" w:rsidRDefault="00BF4124" w:rsidP="003F272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Ζαρίκας</w:t>
            </w:r>
            <w:proofErr w:type="spellEnd"/>
          </w:p>
        </w:tc>
      </w:tr>
    </w:tbl>
    <w:p w14:paraId="416066C0" w14:textId="77777777" w:rsidR="00BF4124" w:rsidRDefault="00BF4124" w:rsidP="00BF4124">
      <w:pPr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p w14:paraId="32D1E93C" w14:textId="3604CB1B" w:rsidR="00A90A9F" w:rsidRPr="00FD102E" w:rsidRDefault="00A90A9F" w:rsidP="00A90A9F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παραπάνω φοιτητές/φοιτήτριες θα προσληφθούν μέσω ΟΑΕΔ και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14:paraId="39ED664F" w14:textId="77777777" w:rsidR="00A90A9F" w:rsidRPr="00C71DA3" w:rsidRDefault="00A90A9F" w:rsidP="00A90A9F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6"/>
        <w:gridCol w:w="2987"/>
        <w:gridCol w:w="2987"/>
      </w:tblGrid>
      <w:tr w:rsidR="00A90A9F" w:rsidRPr="00D04521" w14:paraId="6F01F0F5" w14:textId="77777777" w:rsidTr="00AD1B25">
        <w:tc>
          <w:tcPr>
            <w:tcW w:w="3072" w:type="dxa"/>
          </w:tcPr>
          <w:p w14:paraId="637AB16D" w14:textId="77777777" w:rsidR="00A90A9F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4F57C6F" w14:textId="50203789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Υπεύθυνος Πρακτικής Άσκησης</w:t>
            </w:r>
          </w:p>
        </w:tc>
        <w:tc>
          <w:tcPr>
            <w:tcW w:w="6144" w:type="dxa"/>
            <w:gridSpan w:val="2"/>
          </w:tcPr>
          <w:p w14:paraId="08B3A65D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A90A9F" w:rsidRPr="00325F3F" w14:paraId="2BD2ECD6" w14:textId="77777777" w:rsidTr="00AD1B25">
        <w:tc>
          <w:tcPr>
            <w:tcW w:w="3072" w:type="dxa"/>
          </w:tcPr>
          <w:p w14:paraId="3885E988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045CCA12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6C0C8D6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14:paraId="5CE5B1B3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14:paraId="72DF18E2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3CA95C7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DE0E0EA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72140F4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14:paraId="51C5C993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1088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11B81"/>
    <w:multiLevelType w:val="hybridMultilevel"/>
    <w:tmpl w:val="D20217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B3D30"/>
    <w:multiLevelType w:val="hybridMultilevel"/>
    <w:tmpl w:val="3C0CFF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042000">
    <w:abstractNumId w:val="5"/>
  </w:num>
  <w:num w:numId="2" w16cid:durableId="90517358">
    <w:abstractNumId w:val="6"/>
  </w:num>
  <w:num w:numId="3" w16cid:durableId="984509022">
    <w:abstractNumId w:val="13"/>
  </w:num>
  <w:num w:numId="4" w16cid:durableId="453597917">
    <w:abstractNumId w:val="3"/>
  </w:num>
  <w:num w:numId="5" w16cid:durableId="1549877990">
    <w:abstractNumId w:val="0"/>
  </w:num>
  <w:num w:numId="6" w16cid:durableId="117840260">
    <w:abstractNumId w:val="10"/>
  </w:num>
  <w:num w:numId="7" w16cid:durableId="1036583344">
    <w:abstractNumId w:val="11"/>
  </w:num>
  <w:num w:numId="8" w16cid:durableId="2109303841">
    <w:abstractNumId w:val="1"/>
  </w:num>
  <w:num w:numId="9" w16cid:durableId="1939825070">
    <w:abstractNumId w:val="8"/>
  </w:num>
  <w:num w:numId="10" w16cid:durableId="2105220315">
    <w:abstractNumId w:val="9"/>
  </w:num>
  <w:num w:numId="11" w16cid:durableId="688021945">
    <w:abstractNumId w:val="4"/>
  </w:num>
  <w:num w:numId="12" w16cid:durableId="22248156">
    <w:abstractNumId w:val="2"/>
  </w:num>
  <w:num w:numId="13" w16cid:durableId="205216495">
    <w:abstractNumId w:val="7"/>
  </w:num>
  <w:num w:numId="14" w16cid:durableId="10276815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20B9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4C9B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31E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17C32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472C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D6C06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5F3F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2B7B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55E6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1216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4B4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46F9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1EF9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615"/>
    <w:rsid w:val="00553DC6"/>
    <w:rsid w:val="005549B5"/>
    <w:rsid w:val="0056001F"/>
    <w:rsid w:val="00561F3E"/>
    <w:rsid w:val="00563FB3"/>
    <w:rsid w:val="0056487A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6A8D"/>
    <w:rsid w:val="0059737B"/>
    <w:rsid w:val="005A1D7C"/>
    <w:rsid w:val="005A47D9"/>
    <w:rsid w:val="005A5C0C"/>
    <w:rsid w:val="005B1578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34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5F3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9E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39B0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23F9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5679"/>
    <w:rsid w:val="008062F6"/>
    <w:rsid w:val="008065F9"/>
    <w:rsid w:val="00806B68"/>
    <w:rsid w:val="00807E8E"/>
    <w:rsid w:val="00811289"/>
    <w:rsid w:val="00816909"/>
    <w:rsid w:val="008171D5"/>
    <w:rsid w:val="008172E2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97AC3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121D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3DA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0A9F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AF6DF5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3B3F"/>
    <w:rsid w:val="00B2574A"/>
    <w:rsid w:val="00B27B67"/>
    <w:rsid w:val="00B310A1"/>
    <w:rsid w:val="00B36E45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BA2"/>
    <w:rsid w:val="00BD2F3E"/>
    <w:rsid w:val="00BD4F5F"/>
    <w:rsid w:val="00BD6EC2"/>
    <w:rsid w:val="00BE0302"/>
    <w:rsid w:val="00BE106D"/>
    <w:rsid w:val="00BE1E38"/>
    <w:rsid w:val="00BE2E06"/>
    <w:rsid w:val="00BE3489"/>
    <w:rsid w:val="00BE4287"/>
    <w:rsid w:val="00BE5D02"/>
    <w:rsid w:val="00BE61D1"/>
    <w:rsid w:val="00BF4124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04521"/>
    <w:rsid w:val="00D10E52"/>
    <w:rsid w:val="00D11C40"/>
    <w:rsid w:val="00D13C47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224D"/>
    <w:rsid w:val="00D35769"/>
    <w:rsid w:val="00D435D6"/>
    <w:rsid w:val="00D43CB1"/>
    <w:rsid w:val="00D46456"/>
    <w:rsid w:val="00D47552"/>
    <w:rsid w:val="00D50ED9"/>
    <w:rsid w:val="00D51654"/>
    <w:rsid w:val="00D51CEB"/>
    <w:rsid w:val="00D53D1D"/>
    <w:rsid w:val="00D54789"/>
    <w:rsid w:val="00D56674"/>
    <w:rsid w:val="00D63575"/>
    <w:rsid w:val="00D63EF8"/>
    <w:rsid w:val="00D64BFA"/>
    <w:rsid w:val="00D657C2"/>
    <w:rsid w:val="00D65D2B"/>
    <w:rsid w:val="00D76B75"/>
    <w:rsid w:val="00D77E2F"/>
    <w:rsid w:val="00D80057"/>
    <w:rsid w:val="00D85167"/>
    <w:rsid w:val="00D9107C"/>
    <w:rsid w:val="00D9339B"/>
    <w:rsid w:val="00D94B6C"/>
    <w:rsid w:val="00D95FE0"/>
    <w:rsid w:val="00D97700"/>
    <w:rsid w:val="00DA2508"/>
    <w:rsid w:val="00DA3F0F"/>
    <w:rsid w:val="00DA7059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07D82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36DD"/>
    <w:rsid w:val="00E340FD"/>
    <w:rsid w:val="00E34A8A"/>
    <w:rsid w:val="00E429D5"/>
    <w:rsid w:val="00E445C5"/>
    <w:rsid w:val="00E46CF0"/>
    <w:rsid w:val="00E46E91"/>
    <w:rsid w:val="00E4778E"/>
    <w:rsid w:val="00E51C0D"/>
    <w:rsid w:val="00E52BFB"/>
    <w:rsid w:val="00E544A7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6AF8"/>
    <w:rsid w:val="00F074D7"/>
    <w:rsid w:val="00F1006A"/>
    <w:rsid w:val="00F1037F"/>
    <w:rsid w:val="00F12453"/>
    <w:rsid w:val="00F17115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065E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3</cp:revision>
  <cp:lastPrinted>2018-09-25T07:39:00Z</cp:lastPrinted>
  <dcterms:created xsi:type="dcterms:W3CDTF">2022-06-03T15:05:00Z</dcterms:created>
  <dcterms:modified xsi:type="dcterms:W3CDTF">2022-06-03T15:07:00Z</dcterms:modified>
</cp:coreProperties>
</file>